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PROTOKOL O VYBAVENÍ VYTKNUTIA VADY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Internetového obchodu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www.sumciar.sk</w:t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 xml:space="preserve">Adresa pre komunikáciu: </w:t>
      </w:r>
      <w:r>
        <w:rPr>
          <w:rFonts w:eastAsia="Times New Roman" w:cs="Times New Roman" w:ascii="Times New Roman" w:hAnsi="Times New Roman"/>
          <w:sz w:val="24"/>
          <w:szCs w:val="24"/>
        </w:rPr>
        <w:t>Carp House, Hlavná 409/51, 07901 Veľké Kapušany, Slovensko</w:t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Označenie kupujúceho: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Adresa kupujúceho: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*Emailový kontakt: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*Telefonický kontakt: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Číslo reklamácie: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Reklamovaný tovar: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Dátum zakúpenia tovaru: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Dátum uplatnenia reklamácie: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Dátum prijatia reklamovaného tovaru: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Navrhovaný spôsob vybavenia reklamácie kupujúcim: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*Číslo objednávky: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*Označenie dokladu o kúpe: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*Číslo bankového účtu  kupujúceho: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(*-nepovinné údaje)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Vytknutie vady: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>bolo uznané         □ bolo zamietnuté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Spôsob vybavenia reklamácie v prípade jej uznania: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 xml:space="preserve">výmena za nový kus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>vrátenie peňazí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>Zľava z kúpnej ceny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>Oprava: 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>Iné:..........................................................................................................................................................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Vyjadrenie predávajúceho: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………………………………        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Pečiatka a podpis           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Lucida Sans"/>
    </w:rPr>
  </w:style>
  <w:style w:type="paragraph" w:styleId="Popis">
    <w:name w:val="Po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LibreOffice/4.4.2.2$Windows_x86 LibreOffice_project/c4c7d32d0d49397cad38d62472b0bc8acff48dd6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2024-07-08T07:55:00Z</dcterms:created>
  <dc:creator>Anton Cech</dc:creator>
  <dc:language>sk-SK</dc:language>
  <cp:lastModifiedBy>Anton Cech</cp:lastModifiedBy>
  <dcterms:modified xsi:type="dcterms:W3CDTF">2026-05-22T13:11:00Z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